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31E8888E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5D052144" w:rsidR="00712B66" w:rsidRDefault="006E74E2" w:rsidP="00712B66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6E74E2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Gökhan</w:t>
            </w:r>
            <w:proofErr w:type="spellEnd"/>
            <w:r w:rsidRPr="006E74E2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6E74E2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Ateş</w:t>
            </w:r>
            <w:proofErr w:type="spellEnd"/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İş Ünvanı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[İŞ ÜNVANI] [SAYI] [ALAN] alanında başarılı deneyime sahip. Belirlenen beklentileri karşılayan bir sonuç için her zaman titizlik ve titizlikle çalışırım. [YETKİNLİK] ve [YETKİNLİK] sayesinde, ulaşılmak istenen hedefi ciddiyet ve kararlılıkla özümserim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C85697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Temas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Düz dolgulu 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Fransa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Düz bir dolgu ile birlik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Düz dolgulu posta adr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Beceri</w:t>
            </w:r>
          </w:p>
          <w:p w14:paraId="422A5B0D" w14:textId="77777777" w:rsidR="00F9550C" w:rsidRPr="00C85697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Finansal muhasebe ilkeleri hakkında iyi bilgi</w:t>
            </w:r>
          </w:p>
          <w:p w14:paraId="6DF3D8A3" w14:textId="77777777" w:rsidR="00F9550C" w:rsidRPr="00C85697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Muhasebe yazılımında yeterlilik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Bordro becerileri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Diller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İngilizce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İngilizce (B2 Seviyesi)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İngilizce (A1 Seviyesi)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İlgi Alanları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Koşarak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Okuma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Gönüllülük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Satranç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0BCCB3BD" w:rsidR="00F9550C" w:rsidRPr="006E74E2" w:rsidRDefault="006E74E2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proofErr w:type="spellStart"/>
            <w:r w:rsidRPr="006E74E2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Kişisel</w:t>
            </w:r>
            <w:proofErr w:type="spellEnd"/>
            <w:r w:rsidRPr="006E74E2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 xml:space="preserve"> </w:t>
            </w:r>
            <w:proofErr w:type="spellStart"/>
            <w:r w:rsidRPr="006E74E2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Deneyim</w:t>
            </w:r>
            <w:proofErr w:type="spellEnd"/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Haziran 2021 - Şu Anda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Muhasebeci | JKL Şirketi, Paris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Defter tutma ve banka mutabakatı dahil olmak üzere genel muhasebe yönetimi.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Yıllık vergi beyannamelerinin ve mali raporların hazırlanması.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50 kişilik bir ekip için bordro yönetimi.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Faturalandırma sorunlarını çözmek için satış ekibiyle işbirliği yaparak faturalandırma hatalarında %30'luk bir azalma sağladı.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Haziran 2020 - Eylül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 Stajyeri | MNO Şirketi, Paris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Aylık mali tabloların hazırlanmasında muhasebe ekibine yardımcı oldu.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Banka mutabakatı ve borç ve alacak hesapları yönetimine katkıda bulundu.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Verimliliği %20 artıran yeni bir gider takip sisteminin uygulanmasına katıldı.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C85697" w:rsidRDefault="00F9550C" w:rsidP="00F9550C">
            <w:r w:rsidRPr="00C35884">
              <w:t>Haziran 2019 - Eylül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Muhasebe Stajyeri | MNO Şirketi, Paris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Aylık mali tabloların hazırlanmasında muhasebe ekibine yardımcı oldu.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Banka mutabakatı ve borç ve alacak hesapları yönetimine katkıda bulundu.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Formasyon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Muhasebe ve Finans Lisans Derecesi</w:t>
            </w:r>
            <w:r w:rsidRPr="00C35884">
              <w:rPr>
                <w:sz w:val="24"/>
                <w:szCs w:val="24"/>
              </w:rPr>
              <w:t xml:space="preserve"> | Paris Üniversitesi, Paris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AB0F3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5E15A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8160AF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EB65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4191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FBEA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67172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2B6766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3A2C6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6027C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5759B4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273DC3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EA02DD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6D496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C8B44F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68673B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626A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96A797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112F8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3BDBD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FC58A1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8EA05E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5ACF85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69792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9977F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3F01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01D45A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1B862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EEAE89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C17EB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C4893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185E89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D81B69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AC5918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B92B1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94C16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EDFF9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C6DC9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523C5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4F11A7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E55069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C25A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08496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7618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6E9240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DDEB0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0F324760" w14:textId="5E8510F6" w:rsidR="007C2082" w:rsidRPr="00181B6E" w:rsidRDefault="007C2082" w:rsidP="00181B6E">
      <w:pPr>
        <w:rPr>
          <w:lang w:val="fr-FR"/>
        </w:rPr>
      </w:pPr>
    </w:p>
    <w:sectPr w:rsidR="007C2082" w:rsidRPr="00181B6E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6176C5"/>
    <w:rsid w:val="006C0311"/>
    <w:rsid w:val="006E74E2"/>
    <w:rsid w:val="007024A2"/>
    <w:rsid w:val="00712B66"/>
    <w:rsid w:val="007A192C"/>
    <w:rsid w:val="007C2082"/>
    <w:rsid w:val="00A72709"/>
    <w:rsid w:val="00B007F4"/>
    <w:rsid w:val="00B16897"/>
    <w:rsid w:val="00C85697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6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